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9E5" w:rsidRDefault="00A229E5" w:rsidP="00A229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9E5">
        <w:rPr>
          <w:rFonts w:ascii="Times New Roman" w:hAnsi="Times New Roman" w:cs="Times New Roman"/>
          <w:b/>
          <w:bCs/>
          <w:sz w:val="28"/>
          <w:szCs w:val="28"/>
        </w:rPr>
        <w:t>Уточнены категории лиц, относящихся к ветеранам боевых действий и инвалидам боевых действий</w:t>
      </w:r>
    </w:p>
    <w:p w:rsidR="00A229E5" w:rsidRPr="00A229E5" w:rsidRDefault="00A229E5" w:rsidP="00A229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9E5">
        <w:rPr>
          <w:rFonts w:ascii="Times New Roman" w:hAnsi="Times New Roman" w:cs="Times New Roman"/>
          <w:bCs/>
          <w:sz w:val="28"/>
          <w:szCs w:val="28"/>
        </w:rPr>
        <w:t>Федеральным законом от 21.04.2025 № 83-ФЗ внесены изменения в Федеральный закон «О ветеранах».</w:t>
      </w:r>
    </w:p>
    <w:p w:rsidR="00A229E5" w:rsidRPr="00A229E5" w:rsidRDefault="00A229E5" w:rsidP="00A229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9E5">
        <w:rPr>
          <w:rFonts w:ascii="Times New Roman" w:hAnsi="Times New Roman" w:cs="Times New Roman"/>
          <w:bCs/>
          <w:sz w:val="28"/>
          <w:szCs w:val="28"/>
        </w:rPr>
        <w:t xml:space="preserve">Соответствующими изменениями к ветеранам боевых действий отнесены, в частности, военнослужащие, лица рядового и начальствующего состава органов внутренних дел, войск </w:t>
      </w:r>
      <w:proofErr w:type="spellStart"/>
      <w:r w:rsidRPr="00A229E5">
        <w:rPr>
          <w:rFonts w:ascii="Times New Roman" w:hAnsi="Times New Roman" w:cs="Times New Roman"/>
          <w:bCs/>
          <w:sz w:val="28"/>
          <w:szCs w:val="28"/>
        </w:rPr>
        <w:t>Росгвардии</w:t>
      </w:r>
      <w:proofErr w:type="spellEnd"/>
      <w:r w:rsidRPr="00A229E5">
        <w:rPr>
          <w:rFonts w:ascii="Times New Roman" w:hAnsi="Times New Roman" w:cs="Times New Roman"/>
          <w:bCs/>
          <w:sz w:val="28"/>
          <w:szCs w:val="28"/>
        </w:rPr>
        <w:t>, Государственной противопожарной службы, учреждений и органов уголовно-исполнительной системы, органов принудительного исполнения, прокуроры, сотрудники Следственного комитета России,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в том числе ставшие инвалидами вследствие ранения, контузии, увечья или заболевания, полученных при выполнении указанных задач.</w:t>
      </w:r>
    </w:p>
    <w:p w:rsidR="00A229E5" w:rsidRDefault="00A229E5" w:rsidP="00A229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9E5">
        <w:rPr>
          <w:rFonts w:ascii="Times New Roman" w:hAnsi="Times New Roman" w:cs="Times New Roman"/>
          <w:bCs/>
          <w:sz w:val="28"/>
          <w:szCs w:val="28"/>
        </w:rPr>
        <w:t>При этом, перечень территорий субъектов Российской Федерации, прилегающих к районам проведения специальной военной операции, определяется Правительством Российской Федерации.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r w:rsidR="00A4451F">
        <w:rPr>
          <w:rFonts w:ascii="Times New Roman" w:hAnsi="Times New Roman" w:cs="Times New Roman"/>
          <w:sz w:val="28"/>
          <w:szCs w:val="28"/>
        </w:rPr>
        <w:t>Сосновского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4451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2F05D2"/>
    <w:rsid w:val="006D17F3"/>
    <w:rsid w:val="00A229E5"/>
    <w:rsid w:val="00A233C2"/>
    <w:rsid w:val="00A4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EBCA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4</cp:revision>
  <dcterms:created xsi:type="dcterms:W3CDTF">2025-02-02T17:16:00Z</dcterms:created>
  <dcterms:modified xsi:type="dcterms:W3CDTF">2025-06-23T07:48:00Z</dcterms:modified>
</cp:coreProperties>
</file>